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420-НҚ от 19.12.2022</w:t>
      </w:r>
    </w:p>
    <w:p w:rsidR="002C5728" w:rsidRPr="00FE4A88" w:rsidRDefault="002C5728" w:rsidP="002C5728">
      <w:pPr>
        <w:spacing w:line="276" w:lineRule="auto"/>
        <w:ind w:firstLine="567"/>
        <w:jc w:val="right"/>
        <w:outlineLvl w:val="0"/>
        <w:rPr>
          <w:i/>
          <w:noProof/>
          <w:sz w:val="20"/>
          <w:szCs w:val="20"/>
        </w:rPr>
      </w:pPr>
      <w:bookmarkStart w:id="0" w:name="_GoBack"/>
      <w:bookmarkEnd w:id="0"/>
      <w:r w:rsidRPr="00FE4A88">
        <w:rPr>
          <w:i/>
          <w:noProof/>
          <w:sz w:val="20"/>
          <w:szCs w:val="20"/>
        </w:rPr>
        <w:t>Приложение</w:t>
      </w:r>
      <w:r w:rsidR="00C16977">
        <w:rPr>
          <w:i/>
          <w:noProof/>
          <w:sz w:val="20"/>
          <w:szCs w:val="20"/>
        </w:rPr>
        <w:t xml:space="preserve"> </w:t>
      </w:r>
      <w:r w:rsidR="00D248B6">
        <w:rPr>
          <w:i/>
          <w:noProof/>
          <w:sz w:val="20"/>
          <w:szCs w:val="20"/>
        </w:rPr>
        <w:t>2</w:t>
      </w:r>
    </w:p>
    <w:p w:rsidR="00944115" w:rsidRDefault="00944115" w:rsidP="006129AA">
      <w:pPr>
        <w:jc w:val="center"/>
        <w:rPr>
          <w:b/>
        </w:rPr>
      </w:pPr>
    </w:p>
    <w:p w:rsidR="006129AA" w:rsidRDefault="006129AA" w:rsidP="006129AA">
      <w:pPr>
        <w:jc w:val="center"/>
        <w:rPr>
          <w:b/>
        </w:rPr>
      </w:pPr>
      <w:r>
        <w:rPr>
          <w:b/>
        </w:rPr>
        <w:t xml:space="preserve">Перечень стандартов для введения на территории Республики Казахстан, по запросу субъектов </w:t>
      </w:r>
    </w:p>
    <w:p w:rsidR="006129AA" w:rsidRDefault="006129AA" w:rsidP="006129AA">
      <w:pPr>
        <w:jc w:val="center"/>
        <w:rPr>
          <w:b/>
          <w:sz w:val="20"/>
          <w:szCs w:val="20"/>
        </w:rPr>
      </w:pPr>
    </w:p>
    <w:p w:rsidR="006129AA" w:rsidRDefault="006129AA" w:rsidP="006129AA">
      <w:pPr>
        <w:jc w:val="center"/>
        <w:rPr>
          <w:b/>
          <w:sz w:val="20"/>
          <w:szCs w:val="20"/>
        </w:rPr>
      </w:pPr>
    </w:p>
    <w:tbl>
      <w:tblPr>
        <w:tblStyle w:val="a3"/>
        <w:tblW w:w="1006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417"/>
        <w:gridCol w:w="4536"/>
        <w:gridCol w:w="1843"/>
        <w:gridCol w:w="1560"/>
      </w:tblGrid>
      <w:tr w:rsidR="006129AA" w:rsidRPr="00907A3E" w:rsidTr="00907A3E">
        <w:trPr>
          <w:trHeight w:val="2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Pr="00907A3E" w:rsidRDefault="006129AA" w:rsidP="00907A3E">
            <w:pPr>
              <w:jc w:val="center"/>
              <w:rPr>
                <w:b/>
                <w:bCs/>
              </w:rPr>
            </w:pPr>
            <w:r w:rsidRPr="00907A3E">
              <w:rPr>
                <w:b/>
                <w:bCs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Pr="00907A3E" w:rsidRDefault="006129AA">
            <w:pPr>
              <w:jc w:val="center"/>
              <w:rPr>
                <w:b/>
                <w:bCs/>
              </w:rPr>
            </w:pPr>
            <w:r w:rsidRPr="00907A3E">
              <w:rPr>
                <w:b/>
                <w:bCs/>
              </w:rPr>
              <w:t>Обозначение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Pr="00907A3E" w:rsidRDefault="006129AA">
            <w:pPr>
              <w:jc w:val="center"/>
              <w:rPr>
                <w:b/>
                <w:bCs/>
              </w:rPr>
            </w:pPr>
            <w:r w:rsidRPr="00907A3E"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Pr="00907A3E" w:rsidRDefault="006129AA">
            <w:pPr>
              <w:ind w:right="-108"/>
              <w:jc w:val="center"/>
              <w:rPr>
                <w:b/>
                <w:bCs/>
              </w:rPr>
            </w:pPr>
            <w:r w:rsidRPr="00907A3E">
              <w:rPr>
                <w:b/>
                <w:bCs/>
              </w:rPr>
              <w:t xml:space="preserve">Информация по отмене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AA" w:rsidRPr="00907A3E" w:rsidRDefault="006129AA">
            <w:pPr>
              <w:jc w:val="center"/>
              <w:rPr>
                <w:b/>
                <w:bCs/>
              </w:rPr>
            </w:pPr>
            <w:r w:rsidRPr="00907A3E">
              <w:rPr>
                <w:b/>
                <w:bCs/>
              </w:rPr>
              <w:t xml:space="preserve">Предполагаемая дата введения </w:t>
            </w:r>
          </w:p>
        </w:tc>
      </w:tr>
      <w:tr w:rsidR="00104C43" w:rsidRPr="00907A3E" w:rsidTr="00907A3E">
        <w:trPr>
          <w:trHeight w:val="2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C43" w:rsidRPr="00907A3E" w:rsidRDefault="00104C43" w:rsidP="00907A3E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C43" w:rsidRPr="00907A3E" w:rsidRDefault="00C16977">
            <w:pPr>
              <w:rPr>
                <w:bCs/>
              </w:rPr>
            </w:pPr>
            <w:r w:rsidRPr="00907A3E">
              <w:rPr>
                <w:bCs/>
              </w:rPr>
              <w:t>ГОСТ 32794-2014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C43" w:rsidRPr="00907A3E" w:rsidRDefault="00C16977">
            <w:pPr>
              <w:jc w:val="both"/>
              <w:rPr>
                <w:bCs/>
              </w:rPr>
            </w:pPr>
            <w:r w:rsidRPr="00907A3E">
              <w:rPr>
                <w:bCs/>
              </w:rPr>
              <w:t>Композиты полимерные. Термины и определения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C43" w:rsidRPr="00907A3E" w:rsidRDefault="00104C43">
            <w:pPr>
              <w:jc w:val="both"/>
              <w:rPr>
                <w:bCs/>
              </w:rPr>
            </w:pPr>
            <w:r w:rsidRPr="00907A3E">
              <w:rPr>
                <w:bCs/>
              </w:rPr>
              <w:t xml:space="preserve">Впервые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C43" w:rsidRPr="00907A3E" w:rsidRDefault="005535CD" w:rsidP="00601660">
            <w:pPr>
              <w:jc w:val="both"/>
              <w:rPr>
                <w:bCs/>
              </w:rPr>
            </w:pPr>
            <w:r>
              <w:rPr>
                <w:bCs/>
              </w:rPr>
              <w:t>01.07.2023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F0" w:rsidRPr="00907A3E" w:rsidRDefault="00040BF0">
            <w:pPr>
              <w:rPr>
                <w:bCs/>
              </w:rPr>
            </w:pPr>
            <w:r w:rsidRPr="00907A3E">
              <w:rPr>
                <w:bCs/>
              </w:rPr>
              <w:t>ГОСТ 33366.1-2015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F0" w:rsidRPr="00907A3E" w:rsidRDefault="00040BF0">
            <w:pPr>
              <w:jc w:val="both"/>
              <w:rPr>
                <w:bCs/>
              </w:rPr>
            </w:pPr>
            <w:r w:rsidRPr="00907A3E">
              <w:rPr>
                <w:bCs/>
              </w:rPr>
              <w:t>Пластмассы. Условные обозначения и сокращения. Часть 1. Основные полимеры и их специальные 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F0" w:rsidRPr="00907A3E" w:rsidRDefault="00040BF0">
            <w:pPr>
              <w:rPr>
                <w:bCs/>
              </w:rPr>
            </w:pPr>
            <w:r w:rsidRPr="00907A3E">
              <w:rPr>
                <w:bCs/>
              </w:rPr>
              <w:t xml:space="preserve">Впервые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F0" w:rsidRPr="00907A3E" w:rsidRDefault="005535CD" w:rsidP="006A088C">
            <w:pPr>
              <w:jc w:val="both"/>
              <w:rPr>
                <w:bCs/>
              </w:rPr>
            </w:pPr>
            <w:r>
              <w:rPr>
                <w:bCs/>
              </w:rPr>
              <w:t>01.07.2023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rPr>
          <w:trHeight w:val="2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F0" w:rsidRPr="00907A3E" w:rsidRDefault="00040BF0">
            <w:pPr>
              <w:rPr>
                <w:bCs/>
              </w:rPr>
            </w:pPr>
            <w:r w:rsidRPr="00907A3E">
              <w:rPr>
                <w:bCs/>
              </w:rPr>
              <w:t>Изменение № 1 ГОСТ 33980 – 2016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F0" w:rsidRPr="00907A3E" w:rsidRDefault="00040BF0">
            <w:pPr>
              <w:jc w:val="both"/>
              <w:rPr>
                <w:bCs/>
              </w:rPr>
            </w:pPr>
            <w:r w:rsidRPr="00907A3E">
              <w:rPr>
                <w:bCs/>
              </w:rPr>
              <w:t>Продукция органического производства. Правила производства, переработки, маркировки и реализации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F0" w:rsidRPr="00907A3E" w:rsidRDefault="00040BF0" w:rsidP="00601660">
            <w:pPr>
              <w:rPr>
                <w:bCs/>
              </w:rPr>
            </w:pPr>
            <w:r w:rsidRPr="00907A3E">
              <w:rPr>
                <w:bCs/>
              </w:rPr>
              <w:t xml:space="preserve">Впервые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rPr>
          <w:trHeight w:val="2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F0" w:rsidRPr="00907A3E" w:rsidRDefault="00040BF0">
            <w:pPr>
              <w:rPr>
                <w:bCs/>
              </w:rPr>
            </w:pPr>
            <w:r w:rsidRPr="00907A3E">
              <w:rPr>
                <w:bCs/>
              </w:rPr>
              <w:t xml:space="preserve">Изменение № 2 </w:t>
            </w:r>
            <w:proofErr w:type="gramStart"/>
            <w:r w:rsidRPr="00907A3E">
              <w:rPr>
                <w:bCs/>
              </w:rPr>
              <w:t>к</w:t>
            </w:r>
            <w:proofErr w:type="gramEnd"/>
            <w:r w:rsidRPr="00907A3E">
              <w:rPr>
                <w:bCs/>
              </w:rPr>
              <w:t xml:space="preserve"> ГОСТ 4686-2012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F0" w:rsidRPr="00907A3E" w:rsidRDefault="00040BF0">
            <w:pPr>
              <w:jc w:val="both"/>
              <w:rPr>
                <w:bCs/>
              </w:rPr>
            </w:pPr>
            <w:proofErr w:type="spellStart"/>
            <w:r w:rsidRPr="00907A3E">
              <w:rPr>
                <w:bCs/>
              </w:rPr>
              <w:t>Триангели</w:t>
            </w:r>
            <w:proofErr w:type="spellEnd"/>
            <w:r w:rsidRPr="00907A3E">
              <w:rPr>
                <w:bCs/>
              </w:rPr>
              <w:t xml:space="preserve"> тормозной рычажной передачи тележек грузовых вагонов. Технические условия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F0" w:rsidRPr="00907A3E" w:rsidRDefault="00040BF0">
            <w:pPr>
              <w:rPr>
                <w:bCs/>
              </w:rPr>
            </w:pPr>
            <w:r w:rsidRPr="00907A3E">
              <w:rPr>
                <w:bCs/>
              </w:rPr>
              <w:t xml:space="preserve">Впервые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rPr>
          <w:trHeight w:val="2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F0" w:rsidRPr="00907A3E" w:rsidRDefault="00040BF0">
            <w:pPr>
              <w:rPr>
                <w:bCs/>
              </w:rPr>
            </w:pPr>
            <w:r w:rsidRPr="00907A3E">
              <w:rPr>
                <w:bCs/>
              </w:rPr>
              <w:t>ГОСТ 33503-2015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F0" w:rsidRPr="00907A3E" w:rsidRDefault="00040BF0">
            <w:pPr>
              <w:jc w:val="both"/>
              <w:rPr>
                <w:bCs/>
              </w:rPr>
            </w:pPr>
            <w:r w:rsidRPr="00907A3E">
              <w:rPr>
                <w:bCs/>
              </w:rPr>
              <w:t>Топливо твердое минеральное. Методы определения влаги в аналитической пробе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F0" w:rsidRPr="00907A3E" w:rsidRDefault="00040BF0" w:rsidP="00601660">
            <w:pPr>
              <w:rPr>
                <w:bCs/>
              </w:rPr>
            </w:pPr>
            <w:r w:rsidRPr="00907A3E">
              <w:rPr>
                <w:bCs/>
              </w:rPr>
              <w:t xml:space="preserve">Впервые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rPr>
          <w:trHeight w:val="2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F0" w:rsidRPr="00907A3E" w:rsidRDefault="00040BF0">
            <w:pPr>
              <w:rPr>
                <w:bCs/>
              </w:rPr>
            </w:pPr>
            <w:r w:rsidRPr="00907A3E">
              <w:rPr>
                <w:bCs/>
              </w:rPr>
              <w:t>ГОСТ 28083-2012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F0" w:rsidRPr="00907A3E" w:rsidRDefault="00040BF0">
            <w:pPr>
              <w:jc w:val="both"/>
              <w:rPr>
                <w:bCs/>
              </w:rPr>
            </w:pPr>
            <w:r w:rsidRPr="00907A3E">
              <w:rPr>
                <w:bCs/>
              </w:rPr>
              <w:t xml:space="preserve">Средства лекарственные биологические </w:t>
            </w:r>
            <w:proofErr w:type="spellStart"/>
            <w:r w:rsidRPr="00907A3E">
              <w:rPr>
                <w:bCs/>
              </w:rPr>
              <w:t>лиофилизированные</w:t>
            </w:r>
            <w:proofErr w:type="spellEnd"/>
            <w:r w:rsidRPr="00907A3E">
              <w:rPr>
                <w:bCs/>
              </w:rPr>
              <w:t xml:space="preserve"> для ветеринарного применения. Метод контроля вакуума в ампулах и флаконах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F0" w:rsidRPr="00907A3E" w:rsidRDefault="00040BF0">
            <w:pPr>
              <w:rPr>
                <w:bCs/>
              </w:rPr>
            </w:pPr>
            <w:r w:rsidRPr="00907A3E">
              <w:rPr>
                <w:bCs/>
              </w:rPr>
              <w:t>Взамен ГОСТ 28083-</w:t>
            </w:r>
            <w:r w:rsidRPr="005C434F">
              <w:rPr>
                <w:bCs/>
              </w:rPr>
              <w:t>89 с установл</w:t>
            </w:r>
            <w:r w:rsidRPr="00907A3E">
              <w:rPr>
                <w:bCs/>
              </w:rPr>
              <w:t>ением переходного периода до</w:t>
            </w:r>
          </w:p>
          <w:p w:rsidR="00040BF0" w:rsidRPr="00907A3E" w:rsidRDefault="00804F4B">
            <w:pPr>
              <w:rPr>
                <w:bCs/>
              </w:rPr>
            </w:pPr>
            <w:r>
              <w:t>19.12.2023</w:t>
            </w:r>
            <w:r w:rsidR="00040BF0" w:rsidRPr="00907A3E">
              <w:t xml:space="preserve"> </w:t>
            </w:r>
            <w:r w:rsidR="00040BF0" w:rsidRPr="00907A3E">
              <w:rPr>
                <w:bCs/>
              </w:rPr>
              <w:t>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07A3E">
              <w:rPr>
                <w:color w:val="000000"/>
              </w:rPr>
              <w:t>ГОСТ 5542-2022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autoSpaceDE w:val="0"/>
              <w:autoSpaceDN w:val="0"/>
              <w:adjustRightInd w:val="0"/>
              <w:ind w:left="34"/>
              <w:jc w:val="both"/>
              <w:rPr>
                <w:color w:val="000000"/>
              </w:rPr>
            </w:pPr>
            <w:r w:rsidRPr="00907A3E">
              <w:rPr>
                <w:color w:val="000000"/>
              </w:rPr>
              <w:t>Газ природный промышленного и коммунально-бытового назначения. Технические условия</w:t>
            </w:r>
          </w:p>
        </w:tc>
        <w:tc>
          <w:tcPr>
            <w:tcW w:w="1843" w:type="dxa"/>
          </w:tcPr>
          <w:p w:rsidR="00040BF0" w:rsidRPr="00907A3E" w:rsidRDefault="00040BF0" w:rsidP="00040BF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07A3E">
              <w:rPr>
                <w:color w:val="000000"/>
              </w:rPr>
              <w:t xml:space="preserve">Взамен ГОСТ 5542-2014 с установлением  переходного периода до </w:t>
            </w:r>
            <w:r w:rsidR="00804F4B">
              <w:t>19.12.2023</w:t>
            </w:r>
            <w:r w:rsidRPr="00907A3E">
              <w:t xml:space="preserve"> </w:t>
            </w:r>
            <w:r w:rsidRPr="00907A3E">
              <w:rPr>
                <w:color w:val="000000"/>
              </w:rPr>
              <w:t>г.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07A3E">
              <w:rPr>
                <w:color w:val="000000"/>
              </w:rPr>
              <w:t>ГОСТ 12.0.004-2015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autoSpaceDE w:val="0"/>
              <w:autoSpaceDN w:val="0"/>
              <w:adjustRightInd w:val="0"/>
              <w:ind w:left="34"/>
              <w:jc w:val="both"/>
              <w:rPr>
                <w:color w:val="000000"/>
              </w:rPr>
            </w:pPr>
            <w:r w:rsidRPr="00907A3E">
              <w:rPr>
                <w:color w:val="000000"/>
              </w:rPr>
              <w:t>Система стандартов безопасности труда. Организация обучения безопасности труда. Общие положения.</w:t>
            </w:r>
          </w:p>
        </w:tc>
        <w:tc>
          <w:tcPr>
            <w:tcW w:w="1843" w:type="dxa"/>
          </w:tcPr>
          <w:p w:rsidR="00040BF0" w:rsidRPr="00907A3E" w:rsidRDefault="00040BF0" w:rsidP="004D45B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07A3E">
              <w:rPr>
                <w:color w:val="000000"/>
              </w:rPr>
              <w:t xml:space="preserve">Взамен ГОСТ 12.0.004-90 с установлением  переходного периода до </w:t>
            </w:r>
            <w:r w:rsidR="00804F4B">
              <w:t>19.12.2023</w:t>
            </w:r>
            <w:r w:rsidRPr="00907A3E">
              <w:t xml:space="preserve"> </w:t>
            </w:r>
            <w:r w:rsidRPr="00907A3E">
              <w:rPr>
                <w:color w:val="000000"/>
              </w:rPr>
              <w:t>г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ГОСТ 30732-2020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 xml:space="preserve">Трубы и фасонные изделия стальные с тепловой изоляцией из </w:t>
            </w:r>
            <w:proofErr w:type="spellStart"/>
            <w:r w:rsidRPr="00907A3E">
              <w:t>пенополиуретана</w:t>
            </w:r>
            <w:proofErr w:type="spellEnd"/>
            <w:r w:rsidRPr="00907A3E">
              <w:t xml:space="preserve"> с защитной оболочкой. Технические условия</w:t>
            </w:r>
          </w:p>
        </w:tc>
        <w:tc>
          <w:tcPr>
            <w:tcW w:w="1843" w:type="dxa"/>
          </w:tcPr>
          <w:p w:rsidR="00040BF0" w:rsidRPr="00907A3E" w:rsidRDefault="00040BF0" w:rsidP="004D45B1">
            <w:r w:rsidRPr="00907A3E">
              <w:t xml:space="preserve">Взамен ГОСТ 30732-2006 с установлением переходного периода до </w:t>
            </w:r>
            <w:r w:rsidR="00804F4B">
              <w:t>19.12.2023</w:t>
            </w:r>
            <w:r w:rsidRPr="00907A3E">
              <w:t xml:space="preserve"> г. 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Изменение № 1 ГОСТ 60332-1-2-2011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 xml:space="preserve">Испытания электрических и оптических кабелей в условиях воздействия пламени. Часть 1-2. Испытание на нераспространение горения одиночного вертикально расположенного </w:t>
            </w:r>
            <w:r w:rsidRPr="00907A3E">
              <w:lastRenderedPageBreak/>
              <w:t>изолированного провода или кабеля. Проведение испытания при воздействии пламенем газовой горелки мощностью 1 к</w:t>
            </w:r>
            <w:proofErr w:type="gramStart"/>
            <w:r w:rsidRPr="00907A3E">
              <w:t>Вт с пр</w:t>
            </w:r>
            <w:proofErr w:type="gramEnd"/>
            <w:r w:rsidRPr="00907A3E">
              <w:t>едварительным смешением газов</w:t>
            </w:r>
          </w:p>
        </w:tc>
        <w:tc>
          <w:tcPr>
            <w:tcW w:w="1843" w:type="dxa"/>
          </w:tcPr>
          <w:p w:rsidR="00040BF0" w:rsidRPr="00907A3E" w:rsidRDefault="00040BF0" w:rsidP="00544069">
            <w:r w:rsidRPr="00907A3E">
              <w:lastRenderedPageBreak/>
              <w:t xml:space="preserve">Впервые 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Изменение № 1 ГОСТ 30744-2001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 xml:space="preserve">Цементы. Методы испытаний с использованием </w:t>
            </w:r>
            <w:proofErr w:type="spellStart"/>
            <w:r w:rsidRPr="00907A3E">
              <w:t>полифракционного</w:t>
            </w:r>
            <w:proofErr w:type="spellEnd"/>
            <w:r w:rsidRPr="00907A3E">
              <w:t xml:space="preserve"> песка</w:t>
            </w:r>
          </w:p>
        </w:tc>
        <w:tc>
          <w:tcPr>
            <w:tcW w:w="1843" w:type="dxa"/>
          </w:tcPr>
          <w:p w:rsidR="00040BF0" w:rsidRPr="00907A3E" w:rsidRDefault="00040BF0" w:rsidP="00544069">
            <w:r w:rsidRPr="00907A3E">
              <w:t>Впервые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ГОСТ 24547-2016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>Звенья железобетонные водопропускных труб под насыпи автомобильных и железных дорог. Общие технические условия</w:t>
            </w:r>
          </w:p>
        </w:tc>
        <w:tc>
          <w:tcPr>
            <w:tcW w:w="1843" w:type="dxa"/>
          </w:tcPr>
          <w:p w:rsidR="00040BF0" w:rsidRPr="00907A3E" w:rsidRDefault="00040BF0" w:rsidP="004D45B1">
            <w:r w:rsidRPr="00907A3E">
              <w:t xml:space="preserve">Взамен ГОСТ 24547-81 с установлением переходного периода до </w:t>
            </w:r>
            <w:r w:rsidR="00804F4B">
              <w:t>19.12.2023</w:t>
            </w:r>
            <w:r w:rsidRPr="00907A3E">
              <w:t xml:space="preserve"> г.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ГОСТ 10555-2016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>Реактивы и особо чистые вещества. Колориметрические методы определения примеси железа</w:t>
            </w:r>
          </w:p>
        </w:tc>
        <w:tc>
          <w:tcPr>
            <w:tcW w:w="1843" w:type="dxa"/>
          </w:tcPr>
          <w:p w:rsidR="00040BF0" w:rsidRPr="00907A3E" w:rsidRDefault="00040BF0" w:rsidP="004D45B1">
            <w:r w:rsidRPr="00907A3E">
              <w:t xml:space="preserve">Взамен ГОСТ 10555-75 с установлением переходного периода до </w:t>
            </w:r>
            <w:r w:rsidR="00804F4B">
              <w:t>19.12.2023</w:t>
            </w:r>
            <w:r w:rsidRPr="00907A3E">
              <w:t xml:space="preserve"> г.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ГОСТ 33648-2015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>Жиры специального назначения. Общие технические условия</w:t>
            </w:r>
          </w:p>
        </w:tc>
        <w:tc>
          <w:tcPr>
            <w:tcW w:w="1843" w:type="dxa"/>
          </w:tcPr>
          <w:p w:rsidR="00040BF0" w:rsidRPr="00907A3E" w:rsidRDefault="00040BF0" w:rsidP="00544069">
            <w:r w:rsidRPr="00907A3E">
              <w:t>Впервые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Изменение № 1 ГОСТ 10840-2017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>Зерно. Метод определения натуры</w:t>
            </w:r>
          </w:p>
        </w:tc>
        <w:tc>
          <w:tcPr>
            <w:tcW w:w="1843" w:type="dxa"/>
          </w:tcPr>
          <w:p w:rsidR="00040BF0" w:rsidRPr="00907A3E" w:rsidRDefault="00040BF0" w:rsidP="00544069">
            <w:r w:rsidRPr="00907A3E">
              <w:t xml:space="preserve">Впервые 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Изменение № 1 ГОСТ 13586.5-2015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 xml:space="preserve">Зерно. Метод определения влажности </w:t>
            </w:r>
          </w:p>
        </w:tc>
        <w:tc>
          <w:tcPr>
            <w:tcW w:w="1843" w:type="dxa"/>
          </w:tcPr>
          <w:p w:rsidR="00040BF0" w:rsidRPr="00907A3E" w:rsidRDefault="00040BF0" w:rsidP="00544069">
            <w:r w:rsidRPr="00907A3E">
              <w:t xml:space="preserve">Впервые 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rPr>
          <w:trHeight w:val="777"/>
        </w:trPr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Изменение № 1 ГОСТ 26574-2017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>Мука пшеничная хлебопекарная. Технические условия</w:t>
            </w:r>
          </w:p>
        </w:tc>
        <w:tc>
          <w:tcPr>
            <w:tcW w:w="1843" w:type="dxa"/>
          </w:tcPr>
          <w:p w:rsidR="00040BF0" w:rsidRPr="00907A3E" w:rsidRDefault="00040BF0" w:rsidP="00544069">
            <w:r w:rsidRPr="00907A3E">
              <w:t xml:space="preserve">Впервые 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ГОСТ 9412-2021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>Марля медицинская. Общие технические условия</w:t>
            </w:r>
          </w:p>
        </w:tc>
        <w:tc>
          <w:tcPr>
            <w:tcW w:w="1843" w:type="dxa"/>
          </w:tcPr>
          <w:p w:rsidR="00040BF0" w:rsidRPr="00907A3E" w:rsidRDefault="00040BF0" w:rsidP="00040BF0">
            <w:r w:rsidRPr="00907A3E">
              <w:t xml:space="preserve">Взамен ГОСТ 9412-93 с установлением переходного периода до </w:t>
            </w:r>
            <w:r w:rsidR="00804F4B">
              <w:t>19.12.2023</w:t>
            </w:r>
            <w:r w:rsidRPr="00907A3E">
              <w:t xml:space="preserve"> г.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ГОСТ 31657-2012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>Субпродукты птицы. Технические условия</w:t>
            </w:r>
          </w:p>
        </w:tc>
        <w:tc>
          <w:tcPr>
            <w:tcW w:w="1843" w:type="dxa"/>
          </w:tcPr>
          <w:p w:rsidR="00040BF0" w:rsidRPr="00907A3E" w:rsidRDefault="00040BF0" w:rsidP="00544069">
            <w:r w:rsidRPr="00907A3E">
              <w:t xml:space="preserve">Впервые 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Изменение № 1 ГОСТ 2177-99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>Нефтепродукты. Методы определения фракционного состава</w:t>
            </w:r>
          </w:p>
        </w:tc>
        <w:tc>
          <w:tcPr>
            <w:tcW w:w="1843" w:type="dxa"/>
          </w:tcPr>
          <w:p w:rsidR="00040BF0" w:rsidRPr="00907A3E" w:rsidRDefault="00040BF0" w:rsidP="00544069">
            <w:r w:rsidRPr="00907A3E">
              <w:t xml:space="preserve">Впервые </w:t>
            </w:r>
          </w:p>
        </w:tc>
        <w:tc>
          <w:tcPr>
            <w:tcW w:w="1560" w:type="dxa"/>
          </w:tcPr>
          <w:p w:rsidR="00040BF0" w:rsidRPr="00907A3E" w:rsidRDefault="005535CD" w:rsidP="006A088C">
            <w:pPr>
              <w:jc w:val="both"/>
              <w:rPr>
                <w:bCs/>
              </w:rPr>
            </w:pPr>
            <w:r>
              <w:rPr>
                <w:bCs/>
              </w:rPr>
              <w:t>01.07.2023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Изменение № 1 ГОСТ 4835-2013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>Колесные пары железнодорожных вагонов. Технические условия</w:t>
            </w:r>
          </w:p>
        </w:tc>
        <w:tc>
          <w:tcPr>
            <w:tcW w:w="1843" w:type="dxa"/>
          </w:tcPr>
          <w:p w:rsidR="00040BF0" w:rsidRPr="00907A3E" w:rsidRDefault="00040BF0" w:rsidP="00544069">
            <w:r w:rsidRPr="00907A3E">
              <w:t xml:space="preserve">Впервые 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rPr>
          <w:trHeight w:val="918"/>
        </w:trPr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ГОСТ 767-2020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>Аноды медные. Технические условия</w:t>
            </w:r>
          </w:p>
        </w:tc>
        <w:tc>
          <w:tcPr>
            <w:tcW w:w="1843" w:type="dxa"/>
          </w:tcPr>
          <w:p w:rsidR="00040BF0" w:rsidRPr="00907A3E" w:rsidRDefault="00040BF0" w:rsidP="00040BF0">
            <w:r w:rsidRPr="00907A3E">
              <w:t xml:space="preserve">Взамен ГОСТ 767-91 с установлением переходного периода до </w:t>
            </w:r>
            <w:r w:rsidR="00804F4B">
              <w:t>19.12.2023</w:t>
            </w:r>
            <w:r w:rsidRPr="00907A3E">
              <w:t xml:space="preserve"> г.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rPr>
          <w:trHeight w:val="699"/>
        </w:trPr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 xml:space="preserve">ГОСТ </w:t>
            </w:r>
            <w:r w:rsidRPr="00907A3E">
              <w:rPr>
                <w:lang w:val="en-US"/>
              </w:rPr>
              <w:t>ISO</w:t>
            </w:r>
            <w:r w:rsidRPr="00907A3E">
              <w:t xml:space="preserve"> 17715-2015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>Мука из мягкой пшеницы. Амперометрический метод определения поврежденного крахмала</w:t>
            </w:r>
          </w:p>
        </w:tc>
        <w:tc>
          <w:tcPr>
            <w:tcW w:w="1843" w:type="dxa"/>
          </w:tcPr>
          <w:p w:rsidR="00040BF0" w:rsidRPr="00907A3E" w:rsidRDefault="00040BF0" w:rsidP="00544069">
            <w:r w:rsidRPr="00907A3E">
              <w:t xml:space="preserve">Впервые 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ГОСТ 8617-2018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proofErr w:type="gramStart"/>
            <w:r w:rsidRPr="00907A3E">
              <w:t>Профили</w:t>
            </w:r>
            <w:proofErr w:type="gramEnd"/>
            <w:r w:rsidRPr="00907A3E">
              <w:t xml:space="preserve"> прессованные из алюминия и алюминиевых сплавов. Технические условия</w:t>
            </w:r>
          </w:p>
        </w:tc>
        <w:tc>
          <w:tcPr>
            <w:tcW w:w="1843" w:type="dxa"/>
          </w:tcPr>
          <w:p w:rsidR="00040BF0" w:rsidRPr="00907A3E" w:rsidRDefault="00040BF0" w:rsidP="00BC6AFA">
            <w:r w:rsidRPr="00907A3E">
              <w:t xml:space="preserve">Взамен ГОСТ 8617-81 с установлением переходного периода до </w:t>
            </w:r>
            <w:r w:rsidR="00804F4B">
              <w:t>19.12.2023</w:t>
            </w:r>
            <w:r w:rsidRPr="00907A3E">
              <w:t xml:space="preserve"> г.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ГОСТ 8829-2018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 xml:space="preserve">Изделия строительные железобетонные и бетонные заводского изготовления. Метод испытаний </w:t>
            </w:r>
            <w:proofErr w:type="spellStart"/>
            <w:r w:rsidRPr="00907A3E">
              <w:t>нагружением</w:t>
            </w:r>
            <w:proofErr w:type="spellEnd"/>
            <w:r w:rsidRPr="00907A3E">
              <w:t xml:space="preserve">. Правила оценки прочности, жесткости и </w:t>
            </w:r>
            <w:proofErr w:type="spellStart"/>
            <w:r w:rsidRPr="00907A3E">
              <w:t>трещиностойкости</w:t>
            </w:r>
            <w:proofErr w:type="spellEnd"/>
          </w:p>
        </w:tc>
        <w:tc>
          <w:tcPr>
            <w:tcW w:w="1843" w:type="dxa"/>
          </w:tcPr>
          <w:p w:rsidR="00040BF0" w:rsidRPr="00907A3E" w:rsidRDefault="00040BF0" w:rsidP="00BC6AFA">
            <w:r w:rsidRPr="00907A3E">
              <w:t xml:space="preserve">Взамен ГОСТ 8829-94 с установлением переходного периода до </w:t>
            </w:r>
            <w:r w:rsidR="00804F4B">
              <w:t>19.12.2023</w:t>
            </w:r>
            <w:r w:rsidRPr="00907A3E">
              <w:t xml:space="preserve"> г.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ГОСТ 12730.0-2020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 xml:space="preserve">Бетоны. Общие требования к методам определения плотности, влажности, </w:t>
            </w:r>
            <w:proofErr w:type="spellStart"/>
            <w:r w:rsidRPr="00907A3E">
              <w:t>водопоглощения</w:t>
            </w:r>
            <w:proofErr w:type="spellEnd"/>
            <w:r w:rsidRPr="00907A3E">
              <w:t xml:space="preserve">, пористости и водонепроницаемости </w:t>
            </w:r>
          </w:p>
        </w:tc>
        <w:tc>
          <w:tcPr>
            <w:tcW w:w="1843" w:type="dxa"/>
          </w:tcPr>
          <w:p w:rsidR="00040BF0" w:rsidRPr="00907A3E" w:rsidRDefault="00040BF0" w:rsidP="00BC6AFA">
            <w:r w:rsidRPr="00907A3E">
              <w:t xml:space="preserve">Взамен ГОСТ 12730.0-78 с установлением переходного периода до </w:t>
            </w:r>
            <w:r w:rsidR="00804F4B">
              <w:t>19.12.2023</w:t>
            </w:r>
            <w:r w:rsidRPr="00907A3E">
              <w:t xml:space="preserve"> г.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ГОСТ 12730.1-2020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>Бетоны. Методы определения плотности</w:t>
            </w:r>
          </w:p>
        </w:tc>
        <w:tc>
          <w:tcPr>
            <w:tcW w:w="1843" w:type="dxa"/>
          </w:tcPr>
          <w:p w:rsidR="00040BF0" w:rsidRPr="00907A3E" w:rsidRDefault="00040BF0" w:rsidP="00040BF0">
            <w:r w:rsidRPr="00907A3E">
              <w:t xml:space="preserve">Взамен ГОСТ 12730.1-78 с установлением переходного периода до </w:t>
            </w:r>
            <w:r w:rsidR="00804F4B">
              <w:t>19.12.2023</w:t>
            </w:r>
            <w:r w:rsidRPr="00907A3E">
              <w:t xml:space="preserve"> г.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ГОСТ 12730.3-2020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 xml:space="preserve">Бетоны. Методы определения </w:t>
            </w:r>
            <w:proofErr w:type="spellStart"/>
            <w:r w:rsidRPr="00907A3E">
              <w:t>водопоглощения</w:t>
            </w:r>
            <w:proofErr w:type="spellEnd"/>
          </w:p>
        </w:tc>
        <w:tc>
          <w:tcPr>
            <w:tcW w:w="1843" w:type="dxa"/>
          </w:tcPr>
          <w:p w:rsidR="00040BF0" w:rsidRPr="00907A3E" w:rsidRDefault="00040BF0" w:rsidP="00040BF0">
            <w:r w:rsidRPr="00907A3E">
              <w:t xml:space="preserve">Взамен ГОСТ 12730.3-78 с установлением переходного периода до </w:t>
            </w:r>
            <w:r w:rsidR="00804F4B">
              <w:t>19.12.2023</w:t>
            </w:r>
            <w:r w:rsidRPr="00907A3E">
              <w:t xml:space="preserve"> г.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ГОСТ 23858-2019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>Соединения сварные стыковые арматуры железобетонных конструкций. Ультразвуковые методы контроля качества. Правила приемки</w:t>
            </w:r>
          </w:p>
        </w:tc>
        <w:tc>
          <w:tcPr>
            <w:tcW w:w="1843" w:type="dxa"/>
          </w:tcPr>
          <w:p w:rsidR="00040BF0" w:rsidRPr="00907A3E" w:rsidRDefault="00040BF0" w:rsidP="00040BF0">
            <w:r w:rsidRPr="00907A3E">
              <w:t xml:space="preserve">Взамен ГОСТ 23858-79 с установлением переходного периода до </w:t>
            </w:r>
            <w:r w:rsidR="00804F4B">
              <w:t>19.12.2023</w:t>
            </w:r>
            <w:r w:rsidRPr="00907A3E">
              <w:t xml:space="preserve"> г.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ГОСТ 34568-2019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>Магистральный трубопроводный транспорт нефти и нефтепродуктов. Камеры пуска и приема средств очистки и диагностирования. Общие технические условия</w:t>
            </w:r>
          </w:p>
        </w:tc>
        <w:tc>
          <w:tcPr>
            <w:tcW w:w="1843" w:type="dxa"/>
          </w:tcPr>
          <w:p w:rsidR="00040BF0" w:rsidRPr="00907A3E" w:rsidRDefault="00040BF0" w:rsidP="00544069">
            <w:r w:rsidRPr="00907A3E">
              <w:t>Впервые</w:t>
            </w:r>
          </w:p>
        </w:tc>
        <w:tc>
          <w:tcPr>
            <w:tcW w:w="1560" w:type="dxa"/>
          </w:tcPr>
          <w:p w:rsidR="00040BF0" w:rsidRPr="00907A3E" w:rsidRDefault="005535CD" w:rsidP="006A088C">
            <w:pPr>
              <w:jc w:val="both"/>
              <w:rPr>
                <w:bCs/>
              </w:rPr>
            </w:pPr>
            <w:r>
              <w:rPr>
                <w:bCs/>
              </w:rPr>
              <w:t>01.07.2023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numPr>
                <w:ilvl w:val="0"/>
                <w:numId w:val="8"/>
              </w:numPr>
              <w:tabs>
                <w:tab w:val="left" w:pos="460"/>
              </w:tabs>
              <w:ind w:left="0" w:firstLine="0"/>
              <w:contextualSpacing/>
              <w:jc w:val="both"/>
            </w:pPr>
          </w:p>
        </w:tc>
        <w:tc>
          <w:tcPr>
            <w:tcW w:w="1417" w:type="dxa"/>
          </w:tcPr>
          <w:p w:rsidR="00040BF0" w:rsidRPr="00907A3E" w:rsidRDefault="00040BF0" w:rsidP="00544069">
            <w:r w:rsidRPr="00907A3E">
              <w:t>ГОСТ 32972-2014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tabs>
                <w:tab w:val="left" w:pos="3578"/>
              </w:tabs>
              <w:ind w:left="34"/>
              <w:jc w:val="both"/>
            </w:pPr>
            <w:r w:rsidRPr="00907A3E">
              <w:t>Колодцы полимерные канализационные. Технические условия</w:t>
            </w:r>
          </w:p>
        </w:tc>
        <w:tc>
          <w:tcPr>
            <w:tcW w:w="1843" w:type="dxa"/>
          </w:tcPr>
          <w:p w:rsidR="00040BF0" w:rsidRPr="00907A3E" w:rsidRDefault="00040BF0" w:rsidP="00544069">
            <w:r w:rsidRPr="00907A3E">
              <w:t>Впервые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Изменение № 1 ГОСТ 33995-2016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«Транспортные средства. Порядок оценки соответствия при внесении изменений в конструкцию транспортного средства, выпущенного в обращение»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34787-2021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«Транспортные средства. Порядок внесения серийных изменений в конструкцию транспортных средств, находящихся в эксплуатации»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31734-2012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«Топлива нефтяные. Метод определения воды и осадка методом центрифугирования»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  <w:lang w:val="kk-KZ"/>
              </w:rPr>
            </w:pPr>
            <w:r w:rsidRPr="00907A3E">
              <w:rPr>
                <w:rFonts w:ascii="Times New Roman" w:hAnsi="Times New Roman" w:cs="Times New Roman"/>
              </w:rPr>
              <w:t>ГОСТ 1137-2018</w:t>
            </w:r>
            <w:r w:rsidRPr="00907A3E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  <w:lang w:val="kk-KZ"/>
              </w:rPr>
              <w:t>«</w:t>
            </w:r>
            <w:r w:rsidRPr="00907A3E">
              <w:rPr>
                <w:rFonts w:ascii="Times New Roman" w:hAnsi="Times New Roman" w:cs="Times New Roman"/>
              </w:rPr>
              <w:t>Угли и продукты их переработки. Правила приемки»</w:t>
            </w:r>
          </w:p>
        </w:tc>
        <w:tc>
          <w:tcPr>
            <w:tcW w:w="1843" w:type="dxa"/>
            <w:hideMark/>
          </w:tcPr>
          <w:p w:rsidR="00040BF0" w:rsidRPr="00907A3E" w:rsidRDefault="00040BF0" w:rsidP="00BC6AF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Взамен ГОСТ 1137-64 с установлением переходного периода до </w:t>
            </w:r>
            <w:r w:rsidR="00804F4B">
              <w:rPr>
                <w:rFonts w:ascii="Times New Roman" w:hAnsi="Times New Roman" w:cs="Times New Roman"/>
              </w:rPr>
              <w:t>19.12.2023</w:t>
            </w:r>
            <w:r w:rsidRPr="00907A3E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1293.2-2019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«Сплавы свинцово-сурьмянистые. Методы определения меди»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Взамен </w:t>
            </w:r>
          </w:p>
          <w:p w:rsidR="00040BF0" w:rsidRPr="00907A3E" w:rsidRDefault="00040BF0" w:rsidP="00BC6AF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1293.2–83 с установлением  переходного периода до </w:t>
            </w:r>
            <w:r w:rsidR="00804F4B">
              <w:rPr>
                <w:rFonts w:ascii="Times New Roman" w:hAnsi="Times New Roman" w:cs="Times New Roman"/>
              </w:rPr>
              <w:t>19.12.2023</w:t>
            </w:r>
            <w:r w:rsidRPr="00907A3E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1293.7-2019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«Сплавы свинцово-сурьмянистые. Методы определения железа»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Взамен </w:t>
            </w:r>
          </w:p>
          <w:p w:rsidR="00040BF0" w:rsidRPr="00907A3E" w:rsidRDefault="00040BF0" w:rsidP="00BC6AF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1293.7–83 с установлением  переходного периода до </w:t>
            </w:r>
            <w:r w:rsidR="00804F4B">
              <w:rPr>
                <w:rFonts w:ascii="Times New Roman" w:hAnsi="Times New Roman" w:cs="Times New Roman"/>
              </w:rPr>
              <w:t>19.12.2023</w:t>
            </w:r>
            <w:r w:rsidRPr="00907A3E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13493-2020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«Натрия </w:t>
            </w:r>
            <w:proofErr w:type="spellStart"/>
            <w:r w:rsidRPr="00907A3E">
              <w:rPr>
                <w:rFonts w:ascii="Times New Roman" w:hAnsi="Times New Roman" w:cs="Times New Roman"/>
              </w:rPr>
              <w:t>триполифосфат</w:t>
            </w:r>
            <w:proofErr w:type="spellEnd"/>
            <w:r w:rsidRPr="00907A3E">
              <w:rPr>
                <w:rFonts w:ascii="Times New Roman" w:hAnsi="Times New Roman" w:cs="Times New Roman"/>
              </w:rPr>
              <w:t>. Технические условия»</w:t>
            </w:r>
          </w:p>
        </w:tc>
        <w:tc>
          <w:tcPr>
            <w:tcW w:w="1843" w:type="dxa"/>
            <w:hideMark/>
          </w:tcPr>
          <w:p w:rsidR="00040BF0" w:rsidRPr="00907A3E" w:rsidRDefault="00040BF0" w:rsidP="00BC6AF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Взамен ГОСТ 13493-86 с установлением  переходного периода до </w:t>
            </w:r>
            <w:r w:rsidR="00804F4B">
              <w:rPr>
                <w:rFonts w:ascii="Times New Roman" w:hAnsi="Times New Roman" w:cs="Times New Roman"/>
              </w:rPr>
              <w:t>19.12.2023</w:t>
            </w:r>
            <w:r w:rsidRPr="00907A3E">
              <w:rPr>
                <w:rFonts w:ascii="Times New Roman" w:hAnsi="Times New Roman" w:cs="Times New Roman"/>
              </w:rPr>
              <w:t xml:space="preserve"> г.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33814-2016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«Угли и продукты их переработки. Отбор проб со склада»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34052-2017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«Изделия хлебобулочные диетические из муки пшеничной "Казахстанской". Общие технические условия»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34223-2017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«Системы газоснабжения. Сварные соединения магистральных газопроводов. Метод магнитографического контроля»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34224-2017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«Промышленность нефтяная и газовая. Стандартный метод получения проб сжиженных нефтяных газов при использовании баллона с подвижным поршнем»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34225-2017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«Газы нефтяные сжиженные. Определение физических свойств методом композиционного анализа»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34361-2017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«Продукты пищевые, продовольственное сырье, корма для животных. Определение содержания кадмия, свинца, мышьяка, ртути, хрома атомно-абсорбционным методом </w:t>
            </w:r>
            <w:proofErr w:type="gramStart"/>
            <w:r w:rsidRPr="00907A3E">
              <w:rPr>
                <w:rFonts w:ascii="Times New Roman" w:hAnsi="Times New Roman" w:cs="Times New Roman"/>
              </w:rPr>
              <w:t>с</w:t>
            </w:r>
            <w:proofErr w:type="gramEnd"/>
            <w:r w:rsidRPr="00907A3E">
              <w:rPr>
                <w:rFonts w:ascii="Times New Roman" w:hAnsi="Times New Roman" w:cs="Times New Roman"/>
              </w:rPr>
              <w:t xml:space="preserve"> электротермической </w:t>
            </w:r>
            <w:proofErr w:type="spellStart"/>
            <w:r w:rsidRPr="00907A3E">
              <w:rPr>
                <w:rFonts w:ascii="Times New Roman" w:hAnsi="Times New Roman" w:cs="Times New Roman"/>
              </w:rPr>
              <w:t>атомизацией</w:t>
            </w:r>
            <w:proofErr w:type="spellEnd"/>
            <w:r w:rsidRPr="00907A3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34508-2019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«Техника пожарная. Установки порошкового пожаротушения автоматические. Модули. Общие технические требования. Методы испытаний»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</w:t>
            </w:r>
            <w:r w:rsidRPr="00907A3E">
              <w:rPr>
                <w:rFonts w:ascii="Times New Roman" w:hAnsi="Times New Roman" w:cs="Times New Roman"/>
              </w:rPr>
              <w:lastRenderedPageBreak/>
              <w:t xml:space="preserve">34512-2019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lastRenderedPageBreak/>
              <w:t xml:space="preserve">«Контроль неразрушающий. Соединения </w:t>
            </w:r>
            <w:r w:rsidRPr="00907A3E">
              <w:rPr>
                <w:rFonts w:ascii="Times New Roman" w:hAnsi="Times New Roman" w:cs="Times New Roman"/>
              </w:rPr>
              <w:lastRenderedPageBreak/>
              <w:t>сварные железнодорожных мостов, локомотивов и вагонов. Методы ультразвуковые»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lastRenderedPageBreak/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34537-2019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«Угли. Определение </w:t>
            </w:r>
            <w:proofErr w:type="spellStart"/>
            <w:r w:rsidRPr="00907A3E">
              <w:rPr>
                <w:rFonts w:ascii="Times New Roman" w:hAnsi="Times New Roman" w:cs="Times New Roman"/>
              </w:rPr>
              <w:t>размокаемости</w:t>
            </w:r>
            <w:proofErr w:type="spellEnd"/>
            <w:r w:rsidRPr="00907A3E">
              <w:rPr>
                <w:rFonts w:ascii="Times New Roman" w:hAnsi="Times New Roman" w:cs="Times New Roman"/>
              </w:rPr>
              <w:t xml:space="preserve"> породы»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rPr>
          <w:trHeight w:val="2121"/>
        </w:trPr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34571-2019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«Тормоз (электропневматический тормоз) для пассажирских вагонов. Дополнительное оборудование и переключающие устройства прямодействующего и автоматического типа. Технические требования и программа испытаний»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34572-2019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«Тормоз (электропневматический тормоз) для пассажирских вагонов колеи 1520 мм. Технические требования»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34573-2019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«Тормозные системы подвижного состава, курсирующего в грузовых поездах со скоростью 120 км/ч и в пассажирских поездах со скоростью до 200 км/ч. Технические требования»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34634-2020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«Порошки огнетушащие специального назначения. Общие технические требования. Методы испытаний»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34635-2020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«Техника пожарная. Генераторы огнетушащего аэрозоля. Общие технические требования. Методы испытаний»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ГОСТ 34694-2020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«Шлаки </w:t>
            </w:r>
            <w:proofErr w:type="spellStart"/>
            <w:r w:rsidRPr="00907A3E">
              <w:rPr>
                <w:rFonts w:ascii="Times New Roman" w:hAnsi="Times New Roman" w:cs="Times New Roman"/>
              </w:rPr>
              <w:t>электротермофосфорные</w:t>
            </w:r>
            <w:proofErr w:type="spellEnd"/>
            <w:r w:rsidRPr="00907A3E">
              <w:rPr>
                <w:rFonts w:ascii="Times New Roman" w:hAnsi="Times New Roman" w:cs="Times New Roman"/>
              </w:rPr>
              <w:t xml:space="preserve"> гранулированные. Технические условия»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EN 16018-2017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«Контроль неразрушающий. Терминология. Термины, используемые в ультразвуковом контроле с фазированными решетками»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IEC 61133-2020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«Подвижной состав железных дорог. Испытания подвижного состава после сборки и перед вводом в эксплуатацию»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ISO 10801-2018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</w:t>
            </w:r>
            <w:proofErr w:type="spellStart"/>
            <w:r w:rsidRPr="00907A3E">
              <w:rPr>
                <w:rFonts w:ascii="Times New Roman" w:hAnsi="Times New Roman" w:cs="Times New Roman"/>
              </w:rPr>
              <w:t>Нанотехнологии</w:t>
            </w:r>
            <w:proofErr w:type="spellEnd"/>
            <w:r w:rsidRPr="00907A3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07A3E">
              <w:rPr>
                <w:rFonts w:ascii="Times New Roman" w:hAnsi="Times New Roman" w:cs="Times New Roman"/>
              </w:rPr>
              <w:t>Наноаэрозоли</w:t>
            </w:r>
            <w:proofErr w:type="spellEnd"/>
            <w:r w:rsidRPr="00907A3E">
              <w:rPr>
                <w:rFonts w:ascii="Times New Roman" w:hAnsi="Times New Roman" w:cs="Times New Roman"/>
              </w:rPr>
              <w:t xml:space="preserve"> для оценки токсичности при ингаляционном поступлении в организм. Генерирование методом испарения/конденсации»</w:t>
            </w:r>
          </w:p>
        </w:tc>
        <w:tc>
          <w:tcPr>
            <w:tcW w:w="1843" w:type="dxa"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  <w:p w:rsidR="00040BF0" w:rsidRPr="00907A3E" w:rsidRDefault="00040BF0" w:rsidP="00544069">
            <w:pPr>
              <w:ind w:firstLine="708"/>
            </w:pP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ISO 11723-2019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«Топливо твердое минеральное. Определение содержания мышьяка и селена. Метод с использованием смеси </w:t>
            </w:r>
            <w:proofErr w:type="spellStart"/>
            <w:r w:rsidRPr="00907A3E">
              <w:rPr>
                <w:rFonts w:ascii="Times New Roman" w:hAnsi="Times New Roman" w:cs="Times New Roman"/>
              </w:rPr>
              <w:t>Эшка</w:t>
            </w:r>
            <w:proofErr w:type="spellEnd"/>
            <w:r w:rsidRPr="00907A3E">
              <w:rPr>
                <w:rFonts w:ascii="Times New Roman" w:hAnsi="Times New Roman" w:cs="Times New Roman"/>
              </w:rPr>
              <w:t xml:space="preserve"> и образованием гидрида»</w:t>
            </w:r>
          </w:p>
        </w:tc>
        <w:tc>
          <w:tcPr>
            <w:tcW w:w="1843" w:type="dxa"/>
            <w:hideMark/>
          </w:tcPr>
          <w:p w:rsidR="00040BF0" w:rsidRPr="00907A3E" w:rsidRDefault="00040BF0" w:rsidP="00BC6AF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Взамен ГОСТ ISO 11723–2012 с установлением  переходного периода до </w:t>
            </w:r>
            <w:r w:rsidR="00804F4B">
              <w:rPr>
                <w:rFonts w:ascii="Times New Roman" w:hAnsi="Times New Roman" w:cs="Times New Roman"/>
              </w:rPr>
              <w:t>19.12.2023</w:t>
            </w:r>
            <w:r w:rsidRPr="00907A3E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ISO 12952-1-2019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«Текстиль. Методы испытаний для оценки воспламенения постельных принадлежностей. Часть 1. Источник воспламенения: тлеющая сигарета»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ISO 13847-2019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«Промышленность нефтяная и газовая. Системы трубопроводного транспорта. Сварка трубопроводов»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ISO 16528-1-2016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«Котлы и сосуды, работающие под давлением. Часть 1. Требования к рабочим характеристикам»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ISO 16528-2-2016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Котлы и сосуды, работающие под давлением. Часть 2. Процедуры выполнения требований ISO 16528-1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ISO 3171-2020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«Нефть и нефтепродукты. Автоматический отбор проб из трубопроводов»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rPr>
          <w:trHeight w:val="1469"/>
        </w:trPr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ISO 5402-1-2019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«Кожа. Определение прочности на изгиб. Часть 1. Метод с применением </w:t>
            </w:r>
            <w:proofErr w:type="spellStart"/>
            <w:r w:rsidRPr="00907A3E">
              <w:rPr>
                <w:rFonts w:ascii="Times New Roman" w:hAnsi="Times New Roman" w:cs="Times New Roman"/>
              </w:rPr>
              <w:t>флексометра</w:t>
            </w:r>
            <w:proofErr w:type="spellEnd"/>
            <w:r w:rsidRPr="00907A3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  <w:hideMark/>
          </w:tcPr>
          <w:p w:rsidR="00040BF0" w:rsidRPr="00907A3E" w:rsidRDefault="00040BF0" w:rsidP="00DC773B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Взамен  ГОСТ ISO 5402-1–2014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ISO 5817-2019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«Сварка. Сварные швы при сварке плавлением стали, никеля, титана и других сплавов (лучевая сварка исключена). Уровни качества в зависимости от дефектов»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ISO 6758-2020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«Трубы стальные сварные для теплообменников»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ISO 6759-2020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«Трубы стальные бесшовные для теплообменников»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ISO 7768-2019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«Текстиль. Метод оценки гладкости тканей после стирки и сушки»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ISO 7769-2019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«Текстиль. Метод оценки внешнего вида складок на тканях после стирки и сушки»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ISO/TS 11251-2017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</w:t>
            </w:r>
            <w:proofErr w:type="spellStart"/>
            <w:r w:rsidRPr="00907A3E">
              <w:rPr>
                <w:rFonts w:ascii="Times New Roman" w:hAnsi="Times New Roman" w:cs="Times New Roman"/>
              </w:rPr>
              <w:t>Нанотехнологии</w:t>
            </w:r>
            <w:proofErr w:type="spellEnd"/>
            <w:r w:rsidRPr="00907A3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07A3E">
              <w:rPr>
                <w:rFonts w:ascii="Times New Roman" w:hAnsi="Times New Roman" w:cs="Times New Roman"/>
              </w:rPr>
              <w:t>Одностенные</w:t>
            </w:r>
            <w:proofErr w:type="spellEnd"/>
            <w:r w:rsidRPr="00907A3E">
              <w:rPr>
                <w:rFonts w:ascii="Times New Roman" w:hAnsi="Times New Roman" w:cs="Times New Roman"/>
              </w:rPr>
              <w:t xml:space="preserve"> углеродные </w:t>
            </w:r>
            <w:proofErr w:type="spellStart"/>
            <w:r w:rsidRPr="00907A3E">
              <w:rPr>
                <w:rFonts w:ascii="Times New Roman" w:hAnsi="Times New Roman" w:cs="Times New Roman"/>
              </w:rPr>
              <w:t>нанотрубки</w:t>
            </w:r>
            <w:proofErr w:type="spellEnd"/>
            <w:r w:rsidRPr="00907A3E">
              <w:rPr>
                <w:rFonts w:ascii="Times New Roman" w:hAnsi="Times New Roman" w:cs="Times New Roman"/>
              </w:rPr>
              <w:t>. Определение содержания летучих веществ методом газовой хроматографии – масс-спектрометрии на основе анализа выделяемых газов»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ISO/TS 12805-2020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</w:t>
            </w:r>
            <w:proofErr w:type="spellStart"/>
            <w:r w:rsidRPr="00907A3E">
              <w:rPr>
                <w:rFonts w:ascii="Times New Roman" w:hAnsi="Times New Roman" w:cs="Times New Roman"/>
              </w:rPr>
              <w:t>Нанотехнологии</w:t>
            </w:r>
            <w:proofErr w:type="spellEnd"/>
            <w:r w:rsidRPr="00907A3E">
              <w:rPr>
                <w:rFonts w:ascii="Times New Roman" w:hAnsi="Times New Roman" w:cs="Times New Roman"/>
              </w:rPr>
              <w:t xml:space="preserve">. Руководство по определению характеристик промышленных </w:t>
            </w:r>
            <w:proofErr w:type="spellStart"/>
            <w:r w:rsidRPr="00907A3E">
              <w:rPr>
                <w:rFonts w:ascii="Times New Roman" w:hAnsi="Times New Roman" w:cs="Times New Roman"/>
              </w:rPr>
              <w:t>нанообъектов</w:t>
            </w:r>
            <w:proofErr w:type="spellEnd"/>
            <w:r w:rsidRPr="00907A3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ISO/TS 12901-1-2020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</w:t>
            </w:r>
            <w:proofErr w:type="spellStart"/>
            <w:r w:rsidRPr="00907A3E">
              <w:rPr>
                <w:rFonts w:ascii="Times New Roman" w:hAnsi="Times New Roman" w:cs="Times New Roman"/>
              </w:rPr>
              <w:t>Нанотехнологии</w:t>
            </w:r>
            <w:proofErr w:type="spellEnd"/>
            <w:r w:rsidRPr="00907A3E">
              <w:rPr>
                <w:rFonts w:ascii="Times New Roman" w:hAnsi="Times New Roman" w:cs="Times New Roman"/>
              </w:rPr>
              <w:t xml:space="preserve">. Менеджмент профессиональных рисков, связанных с </w:t>
            </w:r>
            <w:proofErr w:type="gramStart"/>
            <w:r w:rsidRPr="00907A3E">
              <w:rPr>
                <w:rFonts w:ascii="Times New Roman" w:hAnsi="Times New Roman" w:cs="Times New Roman"/>
              </w:rPr>
              <w:t>техническими</w:t>
            </w:r>
            <w:proofErr w:type="gramEnd"/>
            <w:r w:rsidRPr="00907A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7A3E">
              <w:rPr>
                <w:rFonts w:ascii="Times New Roman" w:hAnsi="Times New Roman" w:cs="Times New Roman"/>
              </w:rPr>
              <w:t>наноматериалами</w:t>
            </w:r>
            <w:proofErr w:type="spellEnd"/>
            <w:r w:rsidRPr="00907A3E">
              <w:rPr>
                <w:rFonts w:ascii="Times New Roman" w:hAnsi="Times New Roman" w:cs="Times New Roman"/>
              </w:rPr>
              <w:t>. Часть 1. Основные положения»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rPr>
          <w:trHeight w:val="60"/>
        </w:trPr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ГОСТ ISO/TS 12901-2-2020 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«</w:t>
            </w:r>
            <w:proofErr w:type="spellStart"/>
            <w:r w:rsidRPr="00907A3E">
              <w:rPr>
                <w:rFonts w:ascii="Times New Roman" w:hAnsi="Times New Roman" w:cs="Times New Roman"/>
              </w:rPr>
              <w:t>Нанотехнологии</w:t>
            </w:r>
            <w:proofErr w:type="spellEnd"/>
            <w:r w:rsidRPr="00907A3E">
              <w:rPr>
                <w:rFonts w:ascii="Times New Roman" w:hAnsi="Times New Roman" w:cs="Times New Roman"/>
              </w:rPr>
              <w:t xml:space="preserve">. Менеджмент профессиональных рисков, связанных с </w:t>
            </w:r>
            <w:proofErr w:type="gramStart"/>
            <w:r w:rsidRPr="00907A3E">
              <w:rPr>
                <w:rFonts w:ascii="Times New Roman" w:hAnsi="Times New Roman" w:cs="Times New Roman"/>
              </w:rPr>
              <w:t>техническими</w:t>
            </w:r>
            <w:proofErr w:type="gramEnd"/>
            <w:r w:rsidRPr="00907A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07A3E">
              <w:rPr>
                <w:rFonts w:ascii="Times New Roman" w:hAnsi="Times New Roman" w:cs="Times New Roman"/>
              </w:rPr>
              <w:t>наноматериалами</w:t>
            </w:r>
            <w:proofErr w:type="spellEnd"/>
            <w:r w:rsidRPr="00907A3E">
              <w:rPr>
                <w:rFonts w:ascii="Times New Roman" w:hAnsi="Times New Roman" w:cs="Times New Roman"/>
              </w:rPr>
              <w:t>. Часть 2. Порядок принятия решения по управлению риском»</w:t>
            </w:r>
          </w:p>
        </w:tc>
        <w:tc>
          <w:tcPr>
            <w:tcW w:w="1843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rPr>
          <w:trHeight w:val="60"/>
        </w:trPr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ГОСТ 30732-2020</w:t>
            </w:r>
          </w:p>
        </w:tc>
        <w:tc>
          <w:tcPr>
            <w:tcW w:w="4536" w:type="dxa"/>
            <w:hideMark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«Трубы и фасонные изделия стальные с тепловой изоляцией из </w:t>
            </w:r>
            <w:proofErr w:type="spellStart"/>
            <w:r w:rsidRPr="00907A3E">
              <w:rPr>
                <w:rFonts w:ascii="Times New Roman" w:hAnsi="Times New Roman" w:cs="Times New Roman"/>
              </w:rPr>
              <w:t>пенополиуретана</w:t>
            </w:r>
            <w:proofErr w:type="spellEnd"/>
            <w:r w:rsidRPr="00907A3E">
              <w:rPr>
                <w:rFonts w:ascii="Times New Roman" w:hAnsi="Times New Roman" w:cs="Times New Roman"/>
              </w:rPr>
              <w:t xml:space="preserve"> с защитной оболочкой. Технические условия»</w:t>
            </w:r>
          </w:p>
        </w:tc>
        <w:tc>
          <w:tcPr>
            <w:tcW w:w="1843" w:type="dxa"/>
            <w:hideMark/>
          </w:tcPr>
          <w:p w:rsidR="00040BF0" w:rsidRPr="00907A3E" w:rsidRDefault="00040BF0" w:rsidP="00040BF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Взамен ГОСТ 30732-2006 с установлением  переходного периода до </w:t>
            </w:r>
            <w:r w:rsidR="00804F4B">
              <w:rPr>
                <w:rFonts w:ascii="Times New Roman" w:hAnsi="Times New Roman" w:cs="Times New Roman"/>
              </w:rPr>
              <w:t>19.12.2023</w:t>
            </w:r>
            <w:r w:rsidRPr="00907A3E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60" w:type="dxa"/>
            <w:hideMark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040BF0" w:rsidRPr="00907A3E" w:rsidTr="00907A3E">
        <w:trPr>
          <w:trHeight w:val="60"/>
        </w:trPr>
        <w:tc>
          <w:tcPr>
            <w:tcW w:w="710" w:type="dxa"/>
          </w:tcPr>
          <w:p w:rsidR="00040BF0" w:rsidRPr="00907A3E" w:rsidRDefault="00040BF0" w:rsidP="00907A3E">
            <w:pPr>
              <w:pStyle w:val="a4"/>
              <w:numPr>
                <w:ilvl w:val="0"/>
                <w:numId w:val="8"/>
              </w:numPr>
              <w:tabs>
                <w:tab w:val="left" w:pos="4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>ГОСТ 33995-2016</w:t>
            </w:r>
          </w:p>
        </w:tc>
        <w:tc>
          <w:tcPr>
            <w:tcW w:w="4536" w:type="dxa"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«Транспортные средства. Порядок            </w:t>
            </w:r>
          </w:p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t xml:space="preserve">оценки соответствия при внесении изменений в конструкцию транспортного </w:t>
            </w:r>
            <w:r w:rsidRPr="00907A3E">
              <w:rPr>
                <w:rFonts w:ascii="Times New Roman" w:hAnsi="Times New Roman" w:cs="Times New Roman"/>
              </w:rPr>
              <w:lastRenderedPageBreak/>
              <w:t>средства, выпущенного в обращение»</w:t>
            </w:r>
          </w:p>
        </w:tc>
        <w:tc>
          <w:tcPr>
            <w:tcW w:w="1843" w:type="dxa"/>
          </w:tcPr>
          <w:p w:rsidR="00040BF0" w:rsidRPr="00907A3E" w:rsidRDefault="00040BF0" w:rsidP="0054406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07A3E">
              <w:rPr>
                <w:rFonts w:ascii="Times New Roman" w:hAnsi="Times New Roman" w:cs="Times New Roman"/>
              </w:rPr>
              <w:lastRenderedPageBreak/>
              <w:t xml:space="preserve">Впервые </w:t>
            </w:r>
          </w:p>
        </w:tc>
        <w:tc>
          <w:tcPr>
            <w:tcW w:w="1560" w:type="dxa"/>
          </w:tcPr>
          <w:p w:rsidR="00040BF0" w:rsidRPr="00907A3E" w:rsidRDefault="00804F4B" w:rsidP="006A088C">
            <w:pPr>
              <w:jc w:val="both"/>
              <w:rPr>
                <w:bCs/>
              </w:rPr>
            </w:pPr>
            <w:r>
              <w:rPr>
                <w:bCs/>
              </w:rPr>
              <w:t>19.12.2022</w:t>
            </w:r>
            <w:r w:rsidR="002F767E">
              <w:rPr>
                <w:bCs/>
              </w:rPr>
              <w:t xml:space="preserve"> г</w:t>
            </w:r>
          </w:p>
        </w:tc>
      </w:tr>
      <w:tr w:rsidR="00AC7C0B" w:rsidRPr="00907A3E" w:rsidTr="00907A3E">
        <w:trPr>
          <w:trHeight w:val="60"/>
        </w:trPr>
        <w:tc>
          <w:tcPr>
            <w:tcW w:w="710" w:type="dxa"/>
          </w:tcPr>
          <w:p w:rsidR="00AC7C0B" w:rsidRPr="00907A3E" w:rsidRDefault="00AC7C0B" w:rsidP="00907A3E">
            <w:pPr>
              <w:pStyle w:val="a4"/>
              <w:numPr>
                <w:ilvl w:val="0"/>
                <w:numId w:val="8"/>
              </w:numPr>
              <w:tabs>
                <w:tab w:val="left" w:pos="4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7C0B" w:rsidRPr="009A3994" w:rsidRDefault="00AC7C0B" w:rsidP="00815683">
            <w:pPr>
              <w:pStyle w:val="Default"/>
              <w:rPr>
                <w:rFonts w:ascii="Times New Roman" w:hAnsi="Times New Roman" w:cs="Times New Roman"/>
              </w:rPr>
            </w:pPr>
            <w:r w:rsidRPr="009A3994">
              <w:rPr>
                <w:rFonts w:ascii="Times New Roman" w:hAnsi="Times New Roman" w:cs="Times New Roman"/>
              </w:rPr>
              <w:t>Изменение №1 ГОСТ 7524-2015</w:t>
            </w:r>
          </w:p>
        </w:tc>
        <w:tc>
          <w:tcPr>
            <w:tcW w:w="4536" w:type="dxa"/>
          </w:tcPr>
          <w:p w:rsidR="00AC7C0B" w:rsidRPr="009A3994" w:rsidRDefault="00AC7C0B" w:rsidP="00815683">
            <w:pPr>
              <w:pStyle w:val="Default"/>
              <w:tabs>
                <w:tab w:val="left" w:pos="3578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A3994">
              <w:rPr>
                <w:rFonts w:ascii="Times New Roman" w:hAnsi="Times New Roman" w:cs="Times New Roman"/>
              </w:rPr>
              <w:t>Шары</w:t>
            </w:r>
            <w:proofErr w:type="gramEnd"/>
            <w:r w:rsidRPr="009A3994">
              <w:rPr>
                <w:rFonts w:ascii="Times New Roman" w:hAnsi="Times New Roman" w:cs="Times New Roman"/>
              </w:rPr>
              <w:t xml:space="preserve"> мелющие стальные для шаровых мельниц. Технические условия. </w:t>
            </w:r>
          </w:p>
        </w:tc>
        <w:tc>
          <w:tcPr>
            <w:tcW w:w="1843" w:type="dxa"/>
          </w:tcPr>
          <w:p w:rsidR="00AC7C0B" w:rsidRPr="009A3994" w:rsidRDefault="00AC7C0B" w:rsidP="00815683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A3994">
              <w:rPr>
                <w:rFonts w:ascii="Times New Roman" w:hAnsi="Times New Roman" w:cs="Times New Roman"/>
              </w:rPr>
              <w:t xml:space="preserve">Впервые </w:t>
            </w:r>
          </w:p>
          <w:p w:rsidR="00AC7C0B" w:rsidRPr="009A3994" w:rsidRDefault="00AC7C0B" w:rsidP="00815683"/>
        </w:tc>
        <w:tc>
          <w:tcPr>
            <w:tcW w:w="1560" w:type="dxa"/>
          </w:tcPr>
          <w:p w:rsidR="00AC7C0B" w:rsidRPr="009A3994" w:rsidRDefault="00804F4B" w:rsidP="00815683">
            <w:r>
              <w:t>19.12.2022</w:t>
            </w:r>
            <w:r w:rsidR="00AC7C0B" w:rsidRPr="009A3994">
              <w:t xml:space="preserve"> г.</w:t>
            </w:r>
          </w:p>
        </w:tc>
      </w:tr>
      <w:tr w:rsidR="00AC7C0B" w:rsidRPr="00907A3E" w:rsidTr="00907A3E">
        <w:trPr>
          <w:trHeight w:val="60"/>
        </w:trPr>
        <w:tc>
          <w:tcPr>
            <w:tcW w:w="710" w:type="dxa"/>
          </w:tcPr>
          <w:p w:rsidR="00AC7C0B" w:rsidRPr="00907A3E" w:rsidRDefault="00AC7C0B" w:rsidP="00907A3E">
            <w:pPr>
              <w:pStyle w:val="a4"/>
              <w:numPr>
                <w:ilvl w:val="0"/>
                <w:numId w:val="8"/>
              </w:numPr>
              <w:tabs>
                <w:tab w:val="left" w:pos="4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7C0B" w:rsidRPr="009A3994" w:rsidRDefault="00AC7C0B" w:rsidP="00815683">
            <w:pPr>
              <w:pStyle w:val="Default"/>
              <w:rPr>
                <w:rFonts w:ascii="Times New Roman" w:hAnsi="Times New Roman" w:cs="Times New Roman"/>
              </w:rPr>
            </w:pPr>
            <w:r w:rsidRPr="009A3994">
              <w:rPr>
                <w:rFonts w:ascii="Times New Roman" w:hAnsi="Times New Roman" w:cs="Times New Roman"/>
              </w:rPr>
              <w:t>ГОСТ 21014-2022</w:t>
            </w:r>
          </w:p>
        </w:tc>
        <w:tc>
          <w:tcPr>
            <w:tcW w:w="4536" w:type="dxa"/>
          </w:tcPr>
          <w:p w:rsidR="00AC7C0B" w:rsidRPr="009A3994" w:rsidRDefault="00AC7C0B" w:rsidP="00815683">
            <w:pPr>
              <w:pStyle w:val="Default"/>
              <w:tabs>
                <w:tab w:val="left" w:pos="3578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9A3994">
              <w:rPr>
                <w:rFonts w:ascii="Times New Roman" w:hAnsi="Times New Roman" w:cs="Times New Roman"/>
              </w:rPr>
              <w:t xml:space="preserve">Металлопродукция из стали и сплавов. Дефекты поверхности. Термины и определения. </w:t>
            </w:r>
          </w:p>
        </w:tc>
        <w:tc>
          <w:tcPr>
            <w:tcW w:w="1843" w:type="dxa"/>
          </w:tcPr>
          <w:p w:rsidR="00AC7C0B" w:rsidRPr="009A3994" w:rsidRDefault="00AC7C0B" w:rsidP="00815683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A3994">
              <w:rPr>
                <w:rFonts w:ascii="Times New Roman" w:hAnsi="Times New Roman" w:cs="Times New Roman"/>
              </w:rPr>
              <w:t>Взамен ГОСТ 21014-88 с установ</w:t>
            </w:r>
            <w:r w:rsidR="00412AE6">
              <w:rPr>
                <w:rFonts w:ascii="Times New Roman" w:hAnsi="Times New Roman" w:cs="Times New Roman"/>
              </w:rPr>
              <w:t xml:space="preserve">лением переходного периода до </w:t>
            </w:r>
            <w:r w:rsidR="00804F4B">
              <w:rPr>
                <w:rFonts w:ascii="Times New Roman" w:hAnsi="Times New Roman" w:cs="Times New Roman"/>
              </w:rPr>
              <w:t>19.12.2023</w:t>
            </w:r>
            <w:r w:rsidRPr="009A3994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60" w:type="dxa"/>
          </w:tcPr>
          <w:p w:rsidR="00AC7C0B" w:rsidRPr="009A3994" w:rsidRDefault="00804F4B" w:rsidP="00815683">
            <w:r>
              <w:t>19.12.2022</w:t>
            </w:r>
            <w:r w:rsidR="00AC7C0B" w:rsidRPr="009A3994">
              <w:t xml:space="preserve"> г.</w:t>
            </w:r>
          </w:p>
        </w:tc>
      </w:tr>
      <w:tr w:rsidR="00AC7C0B" w:rsidRPr="00907A3E" w:rsidTr="00907A3E">
        <w:trPr>
          <w:trHeight w:val="60"/>
        </w:trPr>
        <w:tc>
          <w:tcPr>
            <w:tcW w:w="710" w:type="dxa"/>
          </w:tcPr>
          <w:p w:rsidR="00AC7C0B" w:rsidRPr="00907A3E" w:rsidRDefault="00AC7C0B" w:rsidP="00907A3E">
            <w:pPr>
              <w:pStyle w:val="a4"/>
              <w:numPr>
                <w:ilvl w:val="0"/>
                <w:numId w:val="8"/>
              </w:numPr>
              <w:tabs>
                <w:tab w:val="left" w:pos="4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7C0B" w:rsidRPr="009A3994" w:rsidRDefault="00AC7C0B" w:rsidP="00815683">
            <w:pPr>
              <w:pStyle w:val="Default"/>
              <w:rPr>
                <w:rFonts w:ascii="Times New Roman" w:hAnsi="Times New Roman" w:cs="Times New Roman"/>
              </w:rPr>
            </w:pPr>
            <w:r w:rsidRPr="009A3994">
              <w:rPr>
                <w:rFonts w:ascii="Times New Roman" w:hAnsi="Times New Roman" w:cs="Times New Roman"/>
              </w:rPr>
              <w:t>ГОСТ 32558-2013</w:t>
            </w:r>
          </w:p>
          <w:p w:rsidR="00AC7C0B" w:rsidRPr="009A3994" w:rsidRDefault="00AC7C0B" w:rsidP="00815683">
            <w:pPr>
              <w:pStyle w:val="Default"/>
              <w:rPr>
                <w:rFonts w:ascii="Times New Roman" w:hAnsi="Times New Roman" w:cs="Times New Roman"/>
              </w:rPr>
            </w:pPr>
            <w:r w:rsidRPr="009A3994">
              <w:rPr>
                <w:rFonts w:ascii="Times New Roman" w:hAnsi="Times New Roman" w:cs="Times New Roman"/>
              </w:rPr>
              <w:t>(ISO 23499:2008)</w:t>
            </w:r>
          </w:p>
        </w:tc>
        <w:tc>
          <w:tcPr>
            <w:tcW w:w="4536" w:type="dxa"/>
          </w:tcPr>
          <w:p w:rsidR="00AC7C0B" w:rsidRPr="009A3994" w:rsidRDefault="00AC7C0B" w:rsidP="00815683">
            <w:pPr>
              <w:pStyle w:val="Default"/>
              <w:tabs>
                <w:tab w:val="left" w:pos="3578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9A3994">
              <w:rPr>
                <w:rFonts w:ascii="Times New Roman" w:hAnsi="Times New Roman" w:cs="Times New Roman"/>
              </w:rPr>
              <w:t xml:space="preserve">Уголь. Определение насыпной плотности. </w:t>
            </w:r>
          </w:p>
        </w:tc>
        <w:tc>
          <w:tcPr>
            <w:tcW w:w="1843" w:type="dxa"/>
          </w:tcPr>
          <w:p w:rsidR="00AC7C0B" w:rsidRPr="009A3994" w:rsidRDefault="00AC7C0B" w:rsidP="00815683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A3994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</w:tcPr>
          <w:p w:rsidR="00AC7C0B" w:rsidRPr="009A3994" w:rsidRDefault="00804F4B" w:rsidP="00815683">
            <w:r>
              <w:t>19.12.2022</w:t>
            </w:r>
            <w:r w:rsidR="00AC7C0B" w:rsidRPr="009A3994">
              <w:t xml:space="preserve"> г.</w:t>
            </w:r>
          </w:p>
        </w:tc>
      </w:tr>
      <w:tr w:rsidR="00AC7C0B" w:rsidRPr="00907A3E" w:rsidTr="00907A3E">
        <w:trPr>
          <w:trHeight w:val="60"/>
        </w:trPr>
        <w:tc>
          <w:tcPr>
            <w:tcW w:w="710" w:type="dxa"/>
          </w:tcPr>
          <w:p w:rsidR="00AC7C0B" w:rsidRPr="00907A3E" w:rsidRDefault="00AC7C0B" w:rsidP="00907A3E">
            <w:pPr>
              <w:pStyle w:val="a4"/>
              <w:numPr>
                <w:ilvl w:val="0"/>
                <w:numId w:val="8"/>
              </w:numPr>
              <w:tabs>
                <w:tab w:val="left" w:pos="4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7C0B" w:rsidRPr="009A3994" w:rsidRDefault="00AC7C0B" w:rsidP="00815683">
            <w:pPr>
              <w:pStyle w:val="Default"/>
              <w:rPr>
                <w:rFonts w:ascii="Times New Roman" w:hAnsi="Times New Roman" w:cs="Times New Roman"/>
              </w:rPr>
            </w:pPr>
            <w:r w:rsidRPr="009A3994">
              <w:rPr>
                <w:rFonts w:ascii="Times New Roman" w:hAnsi="Times New Roman" w:cs="Times New Roman"/>
              </w:rPr>
              <w:t>ГОСТ 27589-2020</w:t>
            </w:r>
          </w:p>
          <w:p w:rsidR="00AC7C0B" w:rsidRPr="009A3994" w:rsidRDefault="00AC7C0B" w:rsidP="00815683">
            <w:pPr>
              <w:pStyle w:val="Default"/>
              <w:rPr>
                <w:rFonts w:ascii="Times New Roman" w:hAnsi="Times New Roman" w:cs="Times New Roman"/>
              </w:rPr>
            </w:pPr>
            <w:r w:rsidRPr="009A3994">
              <w:rPr>
                <w:rFonts w:ascii="Times New Roman" w:hAnsi="Times New Roman" w:cs="Times New Roman"/>
              </w:rPr>
              <w:t xml:space="preserve">(ISO 687:2010) </w:t>
            </w:r>
          </w:p>
        </w:tc>
        <w:tc>
          <w:tcPr>
            <w:tcW w:w="4536" w:type="dxa"/>
          </w:tcPr>
          <w:p w:rsidR="00AC7C0B" w:rsidRPr="009A3994" w:rsidRDefault="00AC7C0B" w:rsidP="00815683">
            <w:pPr>
              <w:pStyle w:val="Default"/>
              <w:tabs>
                <w:tab w:val="left" w:pos="3578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9A3994">
              <w:rPr>
                <w:rFonts w:ascii="Times New Roman" w:hAnsi="Times New Roman" w:cs="Times New Roman"/>
              </w:rPr>
              <w:t>Кокс. Метод определения влаги в аналитической пробе.</w:t>
            </w:r>
          </w:p>
        </w:tc>
        <w:tc>
          <w:tcPr>
            <w:tcW w:w="1843" w:type="dxa"/>
          </w:tcPr>
          <w:p w:rsidR="00AC7C0B" w:rsidRPr="009A3994" w:rsidRDefault="00AC7C0B" w:rsidP="00815683">
            <w:r w:rsidRPr="009A3994">
              <w:t xml:space="preserve">Взамен ГОСТ ISO 687-2012 с установлением переходного </w:t>
            </w:r>
            <w:r w:rsidR="00412AE6">
              <w:t xml:space="preserve">периода до </w:t>
            </w:r>
            <w:r w:rsidR="00804F4B">
              <w:t>19.12.2023</w:t>
            </w:r>
            <w:r w:rsidRPr="009A3994">
              <w:t xml:space="preserve"> г.</w:t>
            </w:r>
          </w:p>
        </w:tc>
        <w:tc>
          <w:tcPr>
            <w:tcW w:w="1560" w:type="dxa"/>
          </w:tcPr>
          <w:p w:rsidR="00AC7C0B" w:rsidRPr="009A3994" w:rsidRDefault="00804F4B" w:rsidP="00815683">
            <w:r>
              <w:t>19.12.2022</w:t>
            </w:r>
            <w:r w:rsidR="00AC7C0B" w:rsidRPr="009A3994">
              <w:t xml:space="preserve"> г.</w:t>
            </w:r>
          </w:p>
        </w:tc>
      </w:tr>
      <w:tr w:rsidR="00AC7C0B" w:rsidRPr="00907A3E" w:rsidTr="00907A3E">
        <w:trPr>
          <w:trHeight w:val="60"/>
        </w:trPr>
        <w:tc>
          <w:tcPr>
            <w:tcW w:w="710" w:type="dxa"/>
          </w:tcPr>
          <w:p w:rsidR="00AC7C0B" w:rsidRPr="00907A3E" w:rsidRDefault="00AC7C0B" w:rsidP="00907A3E">
            <w:pPr>
              <w:pStyle w:val="a4"/>
              <w:numPr>
                <w:ilvl w:val="0"/>
                <w:numId w:val="8"/>
              </w:numPr>
              <w:tabs>
                <w:tab w:val="left" w:pos="4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7C0B" w:rsidRPr="009A3994" w:rsidRDefault="00AC7C0B" w:rsidP="00815683">
            <w:pPr>
              <w:pStyle w:val="Default"/>
              <w:rPr>
                <w:rFonts w:ascii="Times New Roman" w:hAnsi="Times New Roman" w:cs="Times New Roman"/>
              </w:rPr>
            </w:pPr>
            <w:r w:rsidRPr="009A3994">
              <w:rPr>
                <w:rFonts w:ascii="Times New Roman" w:hAnsi="Times New Roman" w:cs="Times New Roman"/>
              </w:rPr>
              <w:t>ГОСТ 5949-2018</w:t>
            </w:r>
          </w:p>
        </w:tc>
        <w:tc>
          <w:tcPr>
            <w:tcW w:w="4536" w:type="dxa"/>
          </w:tcPr>
          <w:p w:rsidR="00AC7C0B" w:rsidRPr="009A3994" w:rsidRDefault="00AC7C0B" w:rsidP="00815683">
            <w:pPr>
              <w:pStyle w:val="Default"/>
              <w:tabs>
                <w:tab w:val="left" w:pos="3578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9A3994">
              <w:rPr>
                <w:rFonts w:ascii="Times New Roman" w:hAnsi="Times New Roman" w:cs="Times New Roman"/>
              </w:rPr>
              <w:t xml:space="preserve">Металлопродукция из сталей нержавеющих и сплавов на железоникелевой основе </w:t>
            </w:r>
            <w:proofErr w:type="gramStart"/>
            <w:r w:rsidRPr="009A3994">
              <w:rPr>
                <w:rFonts w:ascii="Times New Roman" w:hAnsi="Times New Roman" w:cs="Times New Roman"/>
              </w:rPr>
              <w:t>коррозионно-стойких</w:t>
            </w:r>
            <w:proofErr w:type="gramEnd"/>
            <w:r w:rsidRPr="009A3994">
              <w:rPr>
                <w:rFonts w:ascii="Times New Roman" w:hAnsi="Times New Roman" w:cs="Times New Roman"/>
              </w:rPr>
              <w:t xml:space="preserve">, жаростойких и жаропрочных. Технические условия. </w:t>
            </w:r>
          </w:p>
        </w:tc>
        <w:tc>
          <w:tcPr>
            <w:tcW w:w="1843" w:type="dxa"/>
          </w:tcPr>
          <w:p w:rsidR="00AC7C0B" w:rsidRPr="009A3994" w:rsidRDefault="00AC7C0B" w:rsidP="00815683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A3994">
              <w:rPr>
                <w:rFonts w:ascii="Times New Roman" w:hAnsi="Times New Roman" w:cs="Times New Roman"/>
              </w:rPr>
              <w:t>Взамен ГОСТ 5949-75 с установлением переходного периода</w:t>
            </w:r>
            <w:r w:rsidR="00412AE6">
              <w:rPr>
                <w:rFonts w:ascii="Times New Roman" w:hAnsi="Times New Roman" w:cs="Times New Roman"/>
              </w:rPr>
              <w:t xml:space="preserve"> до </w:t>
            </w:r>
            <w:r w:rsidR="00804F4B">
              <w:rPr>
                <w:rFonts w:ascii="Times New Roman" w:hAnsi="Times New Roman" w:cs="Times New Roman"/>
              </w:rPr>
              <w:t>19.12.2023</w:t>
            </w:r>
            <w:r w:rsidRPr="009A3994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60" w:type="dxa"/>
          </w:tcPr>
          <w:p w:rsidR="00AC7C0B" w:rsidRPr="009A3994" w:rsidRDefault="00804F4B" w:rsidP="00815683">
            <w:r>
              <w:t>19.12.2022</w:t>
            </w:r>
            <w:r w:rsidR="00AC7C0B" w:rsidRPr="009A3994">
              <w:t xml:space="preserve"> г.</w:t>
            </w:r>
          </w:p>
        </w:tc>
      </w:tr>
      <w:tr w:rsidR="00AC7C0B" w:rsidRPr="00907A3E" w:rsidTr="00907A3E">
        <w:trPr>
          <w:trHeight w:val="60"/>
        </w:trPr>
        <w:tc>
          <w:tcPr>
            <w:tcW w:w="710" w:type="dxa"/>
          </w:tcPr>
          <w:p w:rsidR="00AC7C0B" w:rsidRPr="00907A3E" w:rsidRDefault="00AC7C0B" w:rsidP="00907A3E">
            <w:pPr>
              <w:pStyle w:val="a4"/>
              <w:numPr>
                <w:ilvl w:val="0"/>
                <w:numId w:val="8"/>
              </w:numPr>
              <w:tabs>
                <w:tab w:val="left" w:pos="4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7C0B" w:rsidRPr="009A3994" w:rsidRDefault="00AC7C0B" w:rsidP="00815683">
            <w:r w:rsidRPr="009A3994">
              <w:t>ГОСТ 30744-2001</w:t>
            </w:r>
          </w:p>
        </w:tc>
        <w:tc>
          <w:tcPr>
            <w:tcW w:w="4536" w:type="dxa"/>
          </w:tcPr>
          <w:p w:rsidR="00AC7C0B" w:rsidRPr="009A3994" w:rsidRDefault="00AC7C0B" w:rsidP="00815683">
            <w:r w:rsidRPr="009A3994">
              <w:t xml:space="preserve">Цементы. Методы испытаний с использованием </w:t>
            </w:r>
            <w:proofErr w:type="spellStart"/>
            <w:r w:rsidRPr="009A3994">
              <w:t>полифракционного</w:t>
            </w:r>
            <w:proofErr w:type="spellEnd"/>
            <w:r w:rsidRPr="009A3994">
              <w:t xml:space="preserve"> песка</w:t>
            </w:r>
          </w:p>
        </w:tc>
        <w:tc>
          <w:tcPr>
            <w:tcW w:w="1843" w:type="dxa"/>
          </w:tcPr>
          <w:p w:rsidR="00AC7C0B" w:rsidRPr="009A3994" w:rsidRDefault="00AC7C0B" w:rsidP="00815683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A3994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</w:tcPr>
          <w:p w:rsidR="00AC7C0B" w:rsidRPr="009A3994" w:rsidRDefault="00804F4B" w:rsidP="00815683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19.12.2022</w:t>
            </w:r>
            <w:r w:rsidR="00AC7C0B" w:rsidRPr="009A3994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AC7C0B" w:rsidRPr="00907A3E" w:rsidTr="00907A3E">
        <w:trPr>
          <w:trHeight w:val="60"/>
        </w:trPr>
        <w:tc>
          <w:tcPr>
            <w:tcW w:w="710" w:type="dxa"/>
          </w:tcPr>
          <w:p w:rsidR="00AC7C0B" w:rsidRPr="00907A3E" w:rsidRDefault="00AC7C0B" w:rsidP="00907A3E">
            <w:pPr>
              <w:pStyle w:val="a4"/>
              <w:numPr>
                <w:ilvl w:val="0"/>
                <w:numId w:val="8"/>
              </w:numPr>
              <w:tabs>
                <w:tab w:val="left" w:pos="4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7C0B" w:rsidRPr="009A3994" w:rsidRDefault="00AC7C0B" w:rsidP="00815683">
            <w:r w:rsidRPr="009A3994">
              <w:t>ГОСТ 34199-2017</w:t>
            </w:r>
          </w:p>
        </w:tc>
        <w:tc>
          <w:tcPr>
            <w:tcW w:w="4536" w:type="dxa"/>
          </w:tcPr>
          <w:p w:rsidR="00AC7C0B" w:rsidRPr="009A3994" w:rsidRDefault="00AC7C0B" w:rsidP="00815683">
            <w:r w:rsidRPr="009A3994">
              <w:t>Защита растений. Требования к производству агентов биологической борьбы и других полезных организмов</w:t>
            </w:r>
          </w:p>
        </w:tc>
        <w:tc>
          <w:tcPr>
            <w:tcW w:w="1843" w:type="dxa"/>
          </w:tcPr>
          <w:p w:rsidR="00AC7C0B" w:rsidRPr="009A3994" w:rsidRDefault="00AC7C0B" w:rsidP="00815683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A3994">
              <w:rPr>
                <w:rFonts w:ascii="Times New Roman" w:hAnsi="Times New Roman" w:cs="Times New Roman"/>
              </w:rPr>
              <w:t xml:space="preserve">Впервые </w:t>
            </w:r>
          </w:p>
        </w:tc>
        <w:tc>
          <w:tcPr>
            <w:tcW w:w="1560" w:type="dxa"/>
          </w:tcPr>
          <w:p w:rsidR="00AC7C0B" w:rsidRPr="009A3994" w:rsidRDefault="00804F4B" w:rsidP="00815683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19.12.2022</w:t>
            </w:r>
            <w:r w:rsidR="00AC7C0B" w:rsidRPr="009A3994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FA6798" w:rsidRDefault="00FA6798"/>
    <w:sectPr w:rsidR="00FA6798" w:rsidSect="000E1733">
      <w:pgSz w:w="11906" w:h="16838"/>
      <w:pgMar w:top="426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19.12.2022 18:49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21.12.2022 15:11.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абулова А. 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6026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8CB3F4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B9000DC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CA25CE8"/>
    <w:multiLevelType w:val="hybridMultilevel"/>
    <w:tmpl w:val="BF8E4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344B11"/>
    <w:multiLevelType w:val="hybridMultilevel"/>
    <w:tmpl w:val="D01C60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E6125F"/>
    <w:multiLevelType w:val="hybridMultilevel"/>
    <w:tmpl w:val="8938AB86"/>
    <w:lvl w:ilvl="0" w:tplc="200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BB87D99"/>
    <w:multiLevelType w:val="hybridMultilevel"/>
    <w:tmpl w:val="37DEA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2701DD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82D5107"/>
    <w:multiLevelType w:val="hybridMultilevel"/>
    <w:tmpl w:val="7DACB8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8F"/>
    <w:rsid w:val="00040BF0"/>
    <w:rsid w:val="000E1733"/>
    <w:rsid w:val="00104C43"/>
    <w:rsid w:val="001860AA"/>
    <w:rsid w:val="001B5B82"/>
    <w:rsid w:val="001F0309"/>
    <w:rsid w:val="002C5728"/>
    <w:rsid w:val="002F767E"/>
    <w:rsid w:val="00370130"/>
    <w:rsid w:val="003876DD"/>
    <w:rsid w:val="00387AE9"/>
    <w:rsid w:val="003D28DA"/>
    <w:rsid w:val="00412AE6"/>
    <w:rsid w:val="004D45B1"/>
    <w:rsid w:val="005535CD"/>
    <w:rsid w:val="005C434F"/>
    <w:rsid w:val="00601660"/>
    <w:rsid w:val="006129AA"/>
    <w:rsid w:val="0071219E"/>
    <w:rsid w:val="00714549"/>
    <w:rsid w:val="00804F4B"/>
    <w:rsid w:val="008222C5"/>
    <w:rsid w:val="00827453"/>
    <w:rsid w:val="008824DA"/>
    <w:rsid w:val="008D6B15"/>
    <w:rsid w:val="008E16B6"/>
    <w:rsid w:val="00907A3E"/>
    <w:rsid w:val="00944115"/>
    <w:rsid w:val="00970964"/>
    <w:rsid w:val="009E640C"/>
    <w:rsid w:val="00A42B29"/>
    <w:rsid w:val="00AB678F"/>
    <w:rsid w:val="00AB7677"/>
    <w:rsid w:val="00AC5C72"/>
    <w:rsid w:val="00AC7C0B"/>
    <w:rsid w:val="00AE1352"/>
    <w:rsid w:val="00B6629E"/>
    <w:rsid w:val="00BC6AFA"/>
    <w:rsid w:val="00C16977"/>
    <w:rsid w:val="00D00456"/>
    <w:rsid w:val="00D248B6"/>
    <w:rsid w:val="00D47EBD"/>
    <w:rsid w:val="00D77F7E"/>
    <w:rsid w:val="00D8052E"/>
    <w:rsid w:val="00DC773B"/>
    <w:rsid w:val="00DE49AD"/>
    <w:rsid w:val="00E10C7B"/>
    <w:rsid w:val="00E3658E"/>
    <w:rsid w:val="00EA0EF1"/>
    <w:rsid w:val="00F42471"/>
    <w:rsid w:val="00FA6798"/>
    <w:rsid w:val="00FF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rsid w:val="00907A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rsid w:val="00907A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2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86" Type="http://schemas.openxmlformats.org/officeDocument/2006/relationships/image" Target="media/image986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7</Pages>
  <Words>1940</Words>
  <Characters>11063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 Mukasheva</dc:creator>
  <cp:keywords/>
  <dc:description/>
  <cp:lastModifiedBy>Gulim Nygmetolla</cp:lastModifiedBy>
  <cp:revision>48</cp:revision>
  <cp:lastPrinted>2022-04-14T11:13:00Z</cp:lastPrinted>
  <dcterms:created xsi:type="dcterms:W3CDTF">2022-02-02T03:44:00Z</dcterms:created>
  <dcterms:modified xsi:type="dcterms:W3CDTF">2022-12-19T04:51:00Z</dcterms:modified>
</cp:coreProperties>
</file>